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9EC" w14:textId="77777777" w:rsidR="00890A8B" w:rsidRPr="00890A8B" w:rsidRDefault="00890A8B" w:rsidP="00890A8B">
      <w:pPr>
        <w:pStyle w:val="BodyText"/>
        <w:spacing w:line="259" w:lineRule="auto"/>
        <w:ind w:left="100"/>
      </w:pPr>
      <w:bookmarkStart w:id="0" w:name="_Hlk155130980"/>
      <w:r w:rsidRPr="00890A8B">
        <w:rPr>
          <w:b/>
          <w:bCs/>
        </w:rPr>
        <w:t>Supplies List</w:t>
      </w:r>
    </w:p>
    <w:p w14:paraId="07FF3BD4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65A6E65E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4EE08062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 xml:space="preserve">Invariably the student of painting finds materials they prefer by experimentation. The quality of paint varies greatly. To start, I suggest an artist level paint such as Golden or Liquitex but if this is cost prohibitive there are many alternatives. </w:t>
      </w:r>
    </w:p>
    <w:p w14:paraId="15AA2072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3AAB7E05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Many students will already have paints and supplies that they have acquired and are excited to experiment with.</w:t>
      </w:r>
    </w:p>
    <w:p w14:paraId="600E6007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 xml:space="preserve">I encourage the use of those pre-existing materials. I also have the list below as a suggestion of materials. </w:t>
      </w:r>
    </w:p>
    <w:p w14:paraId="2286E10F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2B74C13C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 xml:space="preserve">There are convenient kits of paint and brush sets available I have linked below. </w:t>
      </w:r>
    </w:p>
    <w:p w14:paraId="3925EAE5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7EB133B2" w14:textId="77777777" w:rsidR="00890A8B" w:rsidRPr="00890A8B" w:rsidRDefault="00890A8B" w:rsidP="00890A8B">
      <w:pPr>
        <w:pStyle w:val="BodyText"/>
        <w:numPr>
          <w:ilvl w:val="0"/>
          <w:numId w:val="3"/>
        </w:numPr>
        <w:spacing w:line="259" w:lineRule="auto"/>
      </w:pPr>
      <w:r w:rsidRPr="00890A8B">
        <w:t xml:space="preserve">Tubes of Acrylic “Heavy Bodied” Paint such as the Golden brand. </w:t>
      </w:r>
    </w:p>
    <w:p w14:paraId="6F193211" w14:textId="196C6E09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Any of the 3 sets linked below will work well. 2 fl. Oz is a good volume for each tube to start. If you cannot purchase these sets</w:t>
      </w:r>
      <w:r>
        <w:t xml:space="preserve">, </w:t>
      </w:r>
      <w:r w:rsidRPr="00890A8B">
        <w:t xml:space="preserve">you can buy the tubes individually or find sets from other brands that include similar colors. </w:t>
      </w:r>
    </w:p>
    <w:p w14:paraId="34A2A080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rPr>
          <w:b/>
          <w:bCs/>
        </w:rPr>
        <w:t xml:space="preserve">*The goal is to learn to mix colors and apply paint. For this purpose we do not need 48 colors sets, etc. The student only requires 3 to  8 colors in addition to black and white. There are infinite ways to arrange a palette. The course is designed for flexibility and diversity. In this way all students might have slightly different colors which will promote sharing of information and growth. </w:t>
      </w:r>
    </w:p>
    <w:p w14:paraId="5DF41EBF" w14:textId="77777777" w:rsidR="00890A8B" w:rsidRDefault="00890A8B" w:rsidP="00890A8B">
      <w:pPr>
        <w:pStyle w:val="BodyText"/>
        <w:spacing w:line="259" w:lineRule="auto"/>
        <w:ind w:left="100"/>
      </w:pPr>
      <w:r w:rsidRPr="00890A8B">
        <w:rPr>
          <w:b/>
          <w:bCs/>
        </w:rPr>
        <w:tab/>
      </w:r>
      <w:hyperlink r:id="rId5" w:history="1">
        <w:r w:rsidRPr="00890A8B">
          <w:rPr>
            <w:rStyle w:val="Hyperlink"/>
          </w:rPr>
          <w:t>https://www.michaels.com/produc</w:t>
        </w:r>
        <w:r w:rsidRPr="00890A8B">
          <w:rPr>
            <w:rStyle w:val="Hyperlink"/>
          </w:rPr>
          <w:t>t</w:t>
        </w:r>
        <w:r w:rsidRPr="00890A8B">
          <w:rPr>
            <w:rStyle w:val="Hyperlink"/>
          </w:rPr>
          <w:t>/golden-artist-colors-modern-theory-color-mixing-set-D015671S</w:t>
        </w:r>
      </w:hyperlink>
    </w:p>
    <w:p w14:paraId="0620D093" w14:textId="77777777" w:rsidR="00890A8B" w:rsidRPr="00890A8B" w:rsidRDefault="00890A8B" w:rsidP="00890A8B">
      <w:pPr>
        <w:pStyle w:val="BodyText"/>
        <w:spacing w:line="259" w:lineRule="auto"/>
        <w:ind w:left="100"/>
      </w:pPr>
    </w:p>
    <w:p w14:paraId="794C73D4" w14:textId="430DCE31" w:rsidR="00890A8B" w:rsidRDefault="00890A8B" w:rsidP="00890A8B">
      <w:pPr>
        <w:pStyle w:val="BodyText"/>
        <w:spacing w:line="259" w:lineRule="auto"/>
        <w:ind w:left="720" w:firstLine="4"/>
      </w:pPr>
      <w:hyperlink r:id="rId6" w:history="1">
        <w:r w:rsidRPr="00890A8B">
          <w:rPr>
            <w:rStyle w:val="Hyperlink"/>
          </w:rPr>
          <w:t>https://www.michaels.com/product/golden-heavy-body-acrylic-principal-6-set-10043312?com_id=pdp_AlsoLike&amp;path=youMayAlsoLike</w:t>
        </w:r>
      </w:hyperlink>
    </w:p>
    <w:p w14:paraId="5A08B0E6" w14:textId="77777777" w:rsidR="00890A8B" w:rsidRPr="00890A8B" w:rsidRDefault="00890A8B" w:rsidP="00890A8B">
      <w:pPr>
        <w:pStyle w:val="BodyText"/>
        <w:spacing w:line="259" w:lineRule="auto"/>
        <w:ind w:left="100"/>
      </w:pPr>
    </w:p>
    <w:p w14:paraId="0504822E" w14:textId="77777777" w:rsidR="00890A8B" w:rsidRPr="00890A8B" w:rsidRDefault="00890A8B" w:rsidP="00890A8B">
      <w:pPr>
        <w:pStyle w:val="BodyText"/>
        <w:spacing w:line="259" w:lineRule="auto"/>
        <w:ind w:left="100" w:firstLine="620"/>
      </w:pPr>
      <w:hyperlink r:id="rId7" w:history="1">
        <w:r w:rsidRPr="00890A8B">
          <w:rPr>
            <w:rStyle w:val="Hyperlink"/>
          </w:rPr>
          <w:t>Golden Classic Set (A</w:t>
        </w:r>
        <w:r w:rsidRPr="00890A8B">
          <w:rPr>
            <w:rStyle w:val="Hyperlink"/>
          </w:rPr>
          <w:t>m</w:t>
        </w:r>
        <w:r w:rsidRPr="00890A8B">
          <w:rPr>
            <w:rStyle w:val="Hyperlink"/>
          </w:rPr>
          <w:t>azon)</w:t>
        </w:r>
      </w:hyperlink>
    </w:p>
    <w:p w14:paraId="1902E36C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1EDB6F5E" w14:textId="77777777" w:rsidR="00890A8B" w:rsidRPr="00890A8B" w:rsidRDefault="00890A8B" w:rsidP="00890A8B">
      <w:pPr>
        <w:pStyle w:val="BodyText"/>
        <w:numPr>
          <w:ilvl w:val="0"/>
          <w:numId w:val="4"/>
        </w:numPr>
        <w:spacing w:line="259" w:lineRule="auto"/>
      </w:pPr>
      <w:r w:rsidRPr="00890A8B">
        <w:t>Surfaces to paint on such as a pad of “pre-primed” canvas paper measuring around 9”x 12” (Approximately 20 sheets)</w:t>
      </w:r>
    </w:p>
    <w:p w14:paraId="634C2769" w14:textId="77777777" w:rsidR="00890A8B" w:rsidRPr="00890A8B" w:rsidRDefault="00890A8B" w:rsidP="00890A8B">
      <w:pPr>
        <w:pStyle w:val="BodyText"/>
        <w:spacing w:line="259" w:lineRule="auto"/>
        <w:ind w:left="100"/>
      </w:pPr>
      <w:hyperlink r:id="rId8" w:history="1">
        <w:r w:rsidRPr="00890A8B">
          <w:rPr>
            <w:rStyle w:val="Hyperlink"/>
          </w:rPr>
          <w:t>https://www.michaels.com/product/canvas-pad-by-artists-loft-necessities-10188587?michaelsStore=8754&amp;inv=15</w:t>
        </w:r>
      </w:hyperlink>
    </w:p>
    <w:p w14:paraId="7B90E52C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00B4B6C2" w14:textId="77777777" w:rsidR="00890A8B" w:rsidRPr="00890A8B" w:rsidRDefault="00890A8B" w:rsidP="00890A8B">
      <w:pPr>
        <w:pStyle w:val="BodyText"/>
        <w:numPr>
          <w:ilvl w:val="0"/>
          <w:numId w:val="5"/>
        </w:numPr>
        <w:spacing w:line="259" w:lineRule="auto"/>
      </w:pPr>
      <w:r w:rsidRPr="00890A8B">
        <w:t xml:space="preserve">Sketchbook with “mixed-Media” style paper. </w:t>
      </w:r>
    </w:p>
    <w:p w14:paraId="2FD3E800" w14:textId="77777777" w:rsidR="00890A8B" w:rsidRPr="00890A8B" w:rsidRDefault="00890A8B" w:rsidP="00890A8B">
      <w:pPr>
        <w:pStyle w:val="BodyText"/>
        <w:numPr>
          <w:ilvl w:val="1"/>
          <w:numId w:val="5"/>
        </w:numPr>
        <w:spacing w:line="259" w:lineRule="auto"/>
      </w:pPr>
      <w:hyperlink r:id="rId9" w:history="1">
        <w:r w:rsidRPr="00890A8B">
          <w:rPr>
            <w:rStyle w:val="Hyperlink"/>
          </w:rPr>
          <w:t>https://www.michaels.com/product/canson-artist-series-mixed-media-pad-10409163?michaelsStore=8754&amp;inv=8</w:t>
        </w:r>
      </w:hyperlink>
    </w:p>
    <w:p w14:paraId="6F781254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6C640D0C" w14:textId="77777777" w:rsidR="00890A8B" w:rsidRPr="00890A8B" w:rsidRDefault="00890A8B" w:rsidP="00890A8B">
      <w:pPr>
        <w:pStyle w:val="BodyText"/>
        <w:numPr>
          <w:ilvl w:val="0"/>
          <w:numId w:val="6"/>
        </w:numPr>
        <w:spacing w:line="259" w:lineRule="auto"/>
      </w:pPr>
      <w:r w:rsidRPr="00890A8B">
        <w:t>Brushes. I suggest an assortment of round and flat brushes. Brushes are categorized for sale depending on paint medium. Since we are using acrylic paint in this class, I suggest using brushes, flat and round, in the acrylic category. Sizes ranging from 5 to 10.</w:t>
      </w:r>
    </w:p>
    <w:p w14:paraId="55557693" w14:textId="77777777" w:rsidR="00890A8B" w:rsidRPr="00890A8B" w:rsidRDefault="00890A8B" w:rsidP="00890A8B">
      <w:pPr>
        <w:pStyle w:val="BodyText"/>
        <w:numPr>
          <w:ilvl w:val="1"/>
          <w:numId w:val="6"/>
        </w:numPr>
        <w:spacing w:line="259" w:lineRule="auto"/>
      </w:pPr>
      <w:hyperlink r:id="rId10" w:history="1">
        <w:r w:rsidRPr="00890A8B">
          <w:rPr>
            <w:rStyle w:val="Hyperlink"/>
          </w:rPr>
          <w:t>https://www.michaels.com/product/brown-synthetic-flat-round-brushes-by-artists-loft-necessities-10335747</w:t>
        </w:r>
      </w:hyperlink>
    </w:p>
    <w:p w14:paraId="4AB2D0ED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4905E0AD" w14:textId="77777777" w:rsidR="00890A8B" w:rsidRPr="00890A8B" w:rsidRDefault="00890A8B" w:rsidP="00890A8B">
      <w:pPr>
        <w:pStyle w:val="BodyText"/>
        <w:numPr>
          <w:ilvl w:val="0"/>
          <w:numId w:val="7"/>
        </w:numPr>
        <w:spacing w:line="259" w:lineRule="auto"/>
      </w:pPr>
      <w:r w:rsidRPr="00890A8B">
        <w:t>Rags/ paper towels</w:t>
      </w:r>
    </w:p>
    <w:p w14:paraId="018918C1" w14:textId="6E1D9CBE" w:rsidR="00890A8B" w:rsidRPr="00890A8B" w:rsidRDefault="00890A8B" w:rsidP="00890A8B">
      <w:pPr>
        <w:pStyle w:val="BodyText"/>
        <w:numPr>
          <w:ilvl w:val="0"/>
          <w:numId w:val="7"/>
        </w:numPr>
        <w:spacing w:line="259" w:lineRule="auto"/>
      </w:pPr>
      <w:r w:rsidRPr="00890A8B">
        <w:t>2 water containers/ cups</w:t>
      </w:r>
      <w:r>
        <w:t xml:space="preserve"> (can be paper cups)</w:t>
      </w:r>
      <w:r w:rsidRPr="00890A8B">
        <w:t xml:space="preserve">. These are for dipping brush in water when painting. </w:t>
      </w:r>
    </w:p>
    <w:p w14:paraId="038757AB" w14:textId="77777777" w:rsidR="00890A8B" w:rsidRPr="00890A8B" w:rsidRDefault="00890A8B" w:rsidP="00890A8B">
      <w:pPr>
        <w:pStyle w:val="BodyText"/>
        <w:numPr>
          <w:ilvl w:val="0"/>
          <w:numId w:val="7"/>
        </w:numPr>
        <w:spacing w:line="259" w:lineRule="auto"/>
      </w:pPr>
      <w:r w:rsidRPr="00890A8B">
        <w:t xml:space="preserve">Palette. Acrylic dries quickly. Students need convenient ways to store paint in a relatively airtight container. I present 2 options. Either the palette paper and the larger artist palette box where all mixing and storing takes place </w:t>
      </w:r>
      <w:r w:rsidRPr="00890A8B">
        <w:rPr>
          <w:i/>
          <w:iCs/>
        </w:rPr>
        <w:t>or</w:t>
      </w:r>
      <w:r w:rsidRPr="00890A8B">
        <w:t xml:space="preserve"> the smaller palette box in combination with palette paper. </w:t>
      </w:r>
    </w:p>
    <w:p w14:paraId="7A3AED65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41B242D2" w14:textId="77777777" w:rsidR="00890A8B" w:rsidRPr="00890A8B" w:rsidRDefault="00890A8B" w:rsidP="00890A8B">
      <w:pPr>
        <w:pStyle w:val="BodyText"/>
        <w:numPr>
          <w:ilvl w:val="1"/>
          <w:numId w:val="8"/>
        </w:numPr>
        <w:spacing w:line="259" w:lineRule="auto"/>
      </w:pPr>
      <w:hyperlink r:id="rId11" w:history="1">
        <w:r w:rsidRPr="00890A8B">
          <w:rPr>
            <w:rStyle w:val="Hyperlink"/>
          </w:rPr>
          <w:t>https://www.michaels.com/product/artist-palette-seal-10011263</w:t>
        </w:r>
      </w:hyperlink>
    </w:p>
    <w:p w14:paraId="6EBA47EE" w14:textId="77777777" w:rsidR="00890A8B" w:rsidRPr="00890A8B" w:rsidRDefault="00890A8B" w:rsidP="00890A8B">
      <w:pPr>
        <w:pStyle w:val="BodyText"/>
        <w:numPr>
          <w:ilvl w:val="1"/>
          <w:numId w:val="8"/>
        </w:numPr>
        <w:spacing w:line="259" w:lineRule="auto"/>
      </w:pPr>
      <w:hyperlink r:id="rId12" w:history="1">
        <w:r w:rsidRPr="00890A8B">
          <w:rPr>
            <w:rStyle w:val="Hyperlink"/>
          </w:rPr>
          <w:t>https://www.michaels.com/product/stawet-handy-palette-10473488</w:t>
        </w:r>
      </w:hyperlink>
    </w:p>
    <w:p w14:paraId="7B6666E6" w14:textId="77777777" w:rsidR="00890A8B" w:rsidRPr="00890A8B" w:rsidRDefault="00890A8B" w:rsidP="00890A8B">
      <w:pPr>
        <w:pStyle w:val="BodyText"/>
        <w:numPr>
          <w:ilvl w:val="1"/>
          <w:numId w:val="8"/>
        </w:numPr>
        <w:spacing w:line="259" w:lineRule="auto"/>
      </w:pPr>
      <w:hyperlink r:id="rId13" w:history="1">
        <w:r w:rsidRPr="00890A8B">
          <w:rPr>
            <w:rStyle w:val="Hyperlink"/>
          </w:rPr>
          <w:t>https://www.michaels.com/product/paper-palette-pad-by-artists-loft-9-x-12-10552994?michaelsStore=8754&amp;inv=2</w:t>
        </w:r>
      </w:hyperlink>
    </w:p>
    <w:p w14:paraId="2286860F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1DD1B4B5" w14:textId="77777777" w:rsidR="00890A8B" w:rsidRPr="00890A8B" w:rsidRDefault="00890A8B" w:rsidP="00890A8B">
      <w:pPr>
        <w:pStyle w:val="BodyText"/>
        <w:numPr>
          <w:ilvl w:val="0"/>
          <w:numId w:val="9"/>
        </w:numPr>
        <w:spacing w:line="259" w:lineRule="auto"/>
      </w:pPr>
      <w:r w:rsidRPr="00890A8B">
        <w:t>Palette knives</w:t>
      </w:r>
    </w:p>
    <w:p w14:paraId="110E53A1" w14:textId="77777777" w:rsidR="00890A8B" w:rsidRPr="00890A8B" w:rsidRDefault="00890A8B" w:rsidP="00890A8B">
      <w:pPr>
        <w:pStyle w:val="BodyText"/>
        <w:numPr>
          <w:ilvl w:val="1"/>
          <w:numId w:val="9"/>
        </w:numPr>
        <w:spacing w:line="259" w:lineRule="auto"/>
      </w:pPr>
      <w:hyperlink r:id="rId14" w:history="1">
        <w:r w:rsidRPr="00890A8B">
          <w:rPr>
            <w:rStyle w:val="Hyperlink"/>
          </w:rPr>
          <w:t>https://www.michaels.com/product/metal-palette-knife-set-by-artists-loft-10598004?michaelsStore=8754&amp;inv=3</w:t>
        </w:r>
      </w:hyperlink>
    </w:p>
    <w:p w14:paraId="6DAB1317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57083DC2" w14:textId="77777777" w:rsidR="00890A8B" w:rsidRPr="00890A8B" w:rsidRDefault="00890A8B" w:rsidP="00890A8B">
      <w:pPr>
        <w:pStyle w:val="BodyText"/>
        <w:numPr>
          <w:ilvl w:val="0"/>
          <w:numId w:val="10"/>
        </w:numPr>
        <w:spacing w:line="259" w:lineRule="auto"/>
      </w:pPr>
      <w:r w:rsidRPr="00890A8B">
        <w:t>Spray bottle</w:t>
      </w:r>
    </w:p>
    <w:p w14:paraId="72362499" w14:textId="77777777" w:rsidR="00890A8B" w:rsidRPr="00890A8B" w:rsidRDefault="00890A8B" w:rsidP="00890A8B">
      <w:pPr>
        <w:pStyle w:val="BodyText"/>
        <w:numPr>
          <w:ilvl w:val="1"/>
          <w:numId w:val="10"/>
        </w:numPr>
        <w:spacing w:line="259" w:lineRule="auto"/>
      </w:pPr>
      <w:hyperlink r:id="rId15" w:history="1">
        <w:r w:rsidRPr="00890A8B">
          <w:rPr>
            <w:rStyle w:val="Hyperlink"/>
          </w:rPr>
          <w:t>https://www.michaels.com/product/clear-spray-bottle-4oz-by-artists-loft-10720097</w:t>
        </w:r>
      </w:hyperlink>
    </w:p>
    <w:p w14:paraId="2226FBB8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4C937851" w14:textId="77777777" w:rsidR="00890A8B" w:rsidRDefault="00890A8B" w:rsidP="00890A8B">
      <w:pPr>
        <w:pStyle w:val="BodyText"/>
        <w:numPr>
          <w:ilvl w:val="0"/>
          <w:numId w:val="11"/>
        </w:numPr>
        <w:spacing w:line="259" w:lineRule="auto"/>
      </w:pPr>
      <w:r w:rsidRPr="00890A8B">
        <w:t>A convenient way to carry everything (a bag or box of some kind)</w:t>
      </w:r>
    </w:p>
    <w:p w14:paraId="57204CE3" w14:textId="56C6BB8A" w:rsidR="00890A8B" w:rsidRPr="00890A8B" w:rsidRDefault="00890A8B" w:rsidP="00890A8B">
      <w:pPr>
        <w:pStyle w:val="BodyText"/>
        <w:numPr>
          <w:ilvl w:val="0"/>
          <w:numId w:val="11"/>
        </w:numPr>
        <w:spacing w:line="259" w:lineRule="auto"/>
      </w:pPr>
      <w:r>
        <w:t>A tote bag. This will not be sullied in any manner. It is simply for a kind of g</w:t>
      </w:r>
    </w:p>
    <w:p w14:paraId="507B974A" w14:textId="77777777" w:rsidR="00890A8B" w:rsidRPr="00890A8B" w:rsidRDefault="00890A8B" w:rsidP="00890A8B">
      <w:pPr>
        <w:pStyle w:val="BodyText"/>
        <w:numPr>
          <w:ilvl w:val="0"/>
          <w:numId w:val="11"/>
        </w:numPr>
        <w:spacing w:line="259" w:lineRule="auto"/>
      </w:pPr>
      <w:r w:rsidRPr="00890A8B">
        <w:t>Curiosity and compassion!</w:t>
      </w:r>
    </w:p>
    <w:p w14:paraId="3067BFE2" w14:textId="7777777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 </w:t>
      </w:r>
    </w:p>
    <w:p w14:paraId="17391E51" w14:textId="2C870567" w:rsidR="00890A8B" w:rsidRPr="00890A8B" w:rsidRDefault="00890A8B" w:rsidP="00890A8B">
      <w:pPr>
        <w:pStyle w:val="BodyText"/>
        <w:spacing w:line="259" w:lineRule="auto"/>
        <w:ind w:left="100"/>
      </w:pPr>
      <w:r w:rsidRPr="00890A8B">
        <w:t>*Keeping the price down and accessible in a painting class is an art in itself!  I do my best to design the class to be affordable</w:t>
      </w:r>
      <w:r>
        <w:t>.</w:t>
      </w:r>
    </w:p>
    <w:bookmarkEnd w:id="0"/>
    <w:p w14:paraId="6E7D1676" w14:textId="4D94406A" w:rsidR="00C132E4" w:rsidRDefault="00C132E4">
      <w:pPr>
        <w:pStyle w:val="BodyText"/>
        <w:spacing w:line="259" w:lineRule="auto"/>
        <w:ind w:left="100"/>
      </w:pPr>
    </w:p>
    <w:sectPr w:rsidR="00C132E4"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982"/>
    <w:multiLevelType w:val="hybridMultilevel"/>
    <w:tmpl w:val="1D046E10"/>
    <w:lvl w:ilvl="0" w:tplc="EC5C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67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42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C0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4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5ED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AF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46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40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E7AE6"/>
    <w:multiLevelType w:val="hybridMultilevel"/>
    <w:tmpl w:val="1BE2FFE2"/>
    <w:lvl w:ilvl="0" w:tplc="4F84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89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AD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C1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5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0D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4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B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C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E00B9"/>
    <w:multiLevelType w:val="hybridMultilevel"/>
    <w:tmpl w:val="AA062770"/>
    <w:lvl w:ilvl="0" w:tplc="4E3CA61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CDAFE8A">
      <w:start w:val="1"/>
      <w:numFmt w:val="lowerLetter"/>
      <w:lvlText w:val="%2."/>
      <w:lvlJc w:val="left"/>
      <w:pPr>
        <w:ind w:left="15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93826B64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3" w:tplc="47B8D5DE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2D54653A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E2266CE8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79FAF720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13C6E1F0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5E5C4E14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2DC14D0"/>
    <w:multiLevelType w:val="hybridMultilevel"/>
    <w:tmpl w:val="587E69E4"/>
    <w:lvl w:ilvl="0" w:tplc="CA721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28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BC9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E1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2D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04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6B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55220"/>
    <w:multiLevelType w:val="hybridMultilevel"/>
    <w:tmpl w:val="B8C27902"/>
    <w:lvl w:ilvl="0" w:tplc="AC9A1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D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6D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46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05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A0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28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B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07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63D0F"/>
    <w:multiLevelType w:val="hybridMultilevel"/>
    <w:tmpl w:val="710E9458"/>
    <w:lvl w:ilvl="0" w:tplc="73F4E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0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88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4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2F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E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6C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84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04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527CE"/>
    <w:multiLevelType w:val="hybridMultilevel"/>
    <w:tmpl w:val="80165E4C"/>
    <w:lvl w:ilvl="0" w:tplc="FCA2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2E0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68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46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A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AD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2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0A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0C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0131E"/>
    <w:multiLevelType w:val="hybridMultilevel"/>
    <w:tmpl w:val="38DE0528"/>
    <w:lvl w:ilvl="0" w:tplc="0F4AF1C0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87002FA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2" w:tplc="7B46B04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3" w:tplc="4B14ADEE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4" w:tplc="EFDC6B1C">
      <w:numFmt w:val="bullet"/>
      <w:lvlText w:val="•"/>
      <w:lvlJc w:val="left"/>
      <w:pPr>
        <w:ind w:left="5324" w:hanging="361"/>
      </w:pPr>
      <w:rPr>
        <w:rFonts w:hint="default"/>
        <w:lang w:val="en-US" w:eastAsia="en-US" w:bidi="ar-SA"/>
      </w:rPr>
    </w:lvl>
    <w:lvl w:ilvl="5" w:tplc="85545B1A"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6" w:tplc="5C5461A6">
      <w:numFmt w:val="bullet"/>
      <w:lvlText w:val="•"/>
      <w:lvlJc w:val="left"/>
      <w:pPr>
        <w:ind w:left="7216" w:hanging="361"/>
      </w:pPr>
      <w:rPr>
        <w:rFonts w:hint="default"/>
        <w:lang w:val="en-US" w:eastAsia="en-US" w:bidi="ar-SA"/>
      </w:rPr>
    </w:lvl>
    <w:lvl w:ilvl="7" w:tplc="71E870D0">
      <w:numFmt w:val="bullet"/>
      <w:lvlText w:val="•"/>
      <w:lvlJc w:val="left"/>
      <w:pPr>
        <w:ind w:left="8162" w:hanging="361"/>
      </w:pPr>
      <w:rPr>
        <w:rFonts w:hint="default"/>
        <w:lang w:val="en-US" w:eastAsia="en-US" w:bidi="ar-SA"/>
      </w:rPr>
    </w:lvl>
    <w:lvl w:ilvl="8" w:tplc="349A5F88">
      <w:numFmt w:val="bullet"/>
      <w:lvlText w:val="•"/>
      <w:lvlJc w:val="left"/>
      <w:pPr>
        <w:ind w:left="9108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F611904"/>
    <w:multiLevelType w:val="hybridMultilevel"/>
    <w:tmpl w:val="D62617CA"/>
    <w:lvl w:ilvl="0" w:tplc="F11E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4E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23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2C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0F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44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4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87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E0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74706"/>
    <w:multiLevelType w:val="hybridMultilevel"/>
    <w:tmpl w:val="0E787B92"/>
    <w:lvl w:ilvl="0" w:tplc="28D83B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50C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8C5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A6A25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D043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E48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0462E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5A5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21D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524DC"/>
    <w:multiLevelType w:val="hybridMultilevel"/>
    <w:tmpl w:val="67824B44"/>
    <w:lvl w:ilvl="0" w:tplc="D3DA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C7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43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E8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C5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81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8B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2E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CB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551064">
    <w:abstractNumId w:val="2"/>
  </w:num>
  <w:num w:numId="2" w16cid:durableId="1607999808">
    <w:abstractNumId w:val="7"/>
  </w:num>
  <w:num w:numId="3" w16cid:durableId="1666281031">
    <w:abstractNumId w:val="3"/>
  </w:num>
  <w:num w:numId="4" w16cid:durableId="22219631">
    <w:abstractNumId w:val="8"/>
  </w:num>
  <w:num w:numId="5" w16cid:durableId="301883829">
    <w:abstractNumId w:val="5"/>
  </w:num>
  <w:num w:numId="6" w16cid:durableId="1750300021">
    <w:abstractNumId w:val="0"/>
  </w:num>
  <w:num w:numId="7" w16cid:durableId="592980487">
    <w:abstractNumId w:val="4"/>
  </w:num>
  <w:num w:numId="8" w16cid:durableId="924654070">
    <w:abstractNumId w:val="9"/>
  </w:num>
  <w:num w:numId="9" w16cid:durableId="1201240573">
    <w:abstractNumId w:val="10"/>
  </w:num>
  <w:num w:numId="10" w16cid:durableId="1643776530">
    <w:abstractNumId w:val="6"/>
  </w:num>
  <w:num w:numId="11" w16cid:durableId="229075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2E4"/>
    <w:rsid w:val="00890A8B"/>
    <w:rsid w:val="00931852"/>
    <w:rsid w:val="00A7668F"/>
    <w:rsid w:val="00C132E4"/>
    <w:rsid w:val="00C53AB0"/>
    <w:rsid w:val="00C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4F6F"/>
  <w15:docId w15:val="{9D98F4FE-B264-4453-B18B-6287824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5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0A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aels.com/product/canvas-pad-by-artists-loft-necessities-10188587?michaelsStore=8754&amp;inv=15" TargetMode="External"/><Relationship Id="rId13" Type="http://schemas.openxmlformats.org/officeDocument/2006/relationships/hyperlink" Target="https://www.michaels.com/product/paper-palette-pad-by-artists-loft-9-x-12-10552994?michaelsStore=8754&amp;inv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Heavy-Acrylic-Classic-Theory-Mixing/dp/B009VQ2A52/ref=asc_df_B009VQ2A52/?tag=hyprod-20&amp;linkCode=df0&amp;hvadid=167148482147&amp;hvpos=&amp;hvnetw=g&amp;hvrand=5051481997553841632&amp;hvpone=&amp;hvptwo=&amp;hvqmt=&amp;hvdev=c&amp;hvdvcmdl=&amp;hvlocint=&amp;hvlocphy=9031894&amp;hvtargid=pla-312388750212&amp;psc=1&amp;mcid=029caa4b70a83231b74c2372a5b83db7&amp;gclid=Cj0KCQiAv8SsBhC7ARIsALIkVT1zqvLvOh19q1XC9oAQJc6T8Otv51P_mOyRQnuRLtphD4THbS2FYUAaArmeEALw_wcB" TargetMode="External"/><Relationship Id="rId12" Type="http://schemas.openxmlformats.org/officeDocument/2006/relationships/hyperlink" Target="https://www.michaels.com/product/stawet-handy-palette-104734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haels.com/product/golden-heavy-body-acrylic-principal-6-set-10043312?com_id=pdp_AlsoLike&amp;path=youMayAlsoLike" TargetMode="External"/><Relationship Id="rId11" Type="http://schemas.openxmlformats.org/officeDocument/2006/relationships/hyperlink" Target="https://www.michaels.com/product/artist-palette-seal-10011263" TargetMode="External"/><Relationship Id="rId5" Type="http://schemas.openxmlformats.org/officeDocument/2006/relationships/hyperlink" Target="https://www.michaels.com/product/golden-artist-colors-modern-theory-color-mixing-set-D015671S" TargetMode="External"/><Relationship Id="rId15" Type="http://schemas.openxmlformats.org/officeDocument/2006/relationships/hyperlink" Target="https://www.michaels.com/product/clear-spray-bottle-4oz-by-artists-loft-10720097" TargetMode="External"/><Relationship Id="rId10" Type="http://schemas.openxmlformats.org/officeDocument/2006/relationships/hyperlink" Target="https://www.michaels.com/product/brown-synthetic-flat-round-brushes-by-artists-loft-necessities-10335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aels.com/product/canson-artist-series-mixed-media-pad-10409163?michaelsStore=8754&amp;inv=8" TargetMode="External"/><Relationship Id="rId14" Type="http://schemas.openxmlformats.org/officeDocument/2006/relationships/hyperlink" Target="https://www.michaels.com/product/metal-palette-knife-set-by-artists-loft-10598004?michaelsStore=8754&amp;inv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payne</dc:creator>
  <cp:keywords/>
  <dc:description/>
  <cp:lastModifiedBy>sam payne</cp:lastModifiedBy>
  <cp:revision>1</cp:revision>
  <cp:lastPrinted>2023-12-31T20:56:00Z</cp:lastPrinted>
  <dcterms:created xsi:type="dcterms:W3CDTF">2023-12-31T20:50:00Z</dcterms:created>
  <dcterms:modified xsi:type="dcterms:W3CDTF">2024-01-27T09:49:00Z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2023-12-31T00:00:00Z</vt:filetime>
  </property>
  <property fmtid="{D5CDD505-2E9C-101B-9397-08002B2CF9AE}" pid="5" name="Producer">
    <vt:lpwstr>Microsoft® Word for Microsoft 365</vt:lpwstr>
  </property>
</Properties>
</file>